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8B" w:rsidRPr="00437570" w:rsidRDefault="008C578B" w:rsidP="002B1ADB">
      <w:pPr>
        <w:spacing w:after="0" w:line="360" w:lineRule="auto"/>
        <w:ind w:left="1416" w:firstLine="708"/>
        <w:jc w:val="center"/>
        <w:rPr>
          <w:rFonts w:ascii="Comic Sans MS" w:eastAsia="Batang" w:hAnsi="Comic Sans MS"/>
          <w:b/>
          <w:i/>
          <w:color w:val="1F4E79" w:themeColor="accent1" w:themeShade="80"/>
          <w:sz w:val="28"/>
          <w:szCs w:val="28"/>
          <w:lang w:val="ro-RO"/>
        </w:rPr>
      </w:pPr>
      <w:r w:rsidRPr="00437570">
        <w:rPr>
          <w:rFonts w:ascii="Comic Sans MS" w:eastAsia="Batang" w:hAnsi="Comic Sans MS"/>
          <w:b/>
          <w:i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617641" wp14:editId="2A023F81">
            <wp:simplePos x="0" y="0"/>
            <wp:positionH relativeFrom="column">
              <wp:posOffset>5080</wp:posOffset>
            </wp:positionH>
            <wp:positionV relativeFrom="paragraph">
              <wp:posOffset>-13970</wp:posOffset>
            </wp:positionV>
            <wp:extent cx="2181225" cy="1790065"/>
            <wp:effectExtent l="0" t="0" r="0" b="0"/>
            <wp:wrapThrough wrapText="bothSides">
              <wp:wrapPolygon edited="0">
                <wp:start x="19053" y="0"/>
                <wp:lineTo x="16601" y="4138"/>
                <wp:lineTo x="9621" y="4597"/>
                <wp:lineTo x="1509" y="6666"/>
                <wp:lineTo x="943" y="9654"/>
                <wp:lineTo x="1132" y="11493"/>
                <wp:lineTo x="2641" y="15171"/>
                <wp:lineTo x="3584" y="18849"/>
                <wp:lineTo x="3584" y="20918"/>
                <wp:lineTo x="4905" y="20918"/>
                <wp:lineTo x="5659" y="20458"/>
                <wp:lineTo x="16035" y="18849"/>
                <wp:lineTo x="20374" y="16321"/>
                <wp:lineTo x="20562" y="12873"/>
                <wp:lineTo x="19431" y="11493"/>
                <wp:lineTo x="19242" y="4138"/>
                <wp:lineTo x="19997" y="0"/>
                <wp:lineTo x="190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ociat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70">
        <w:rPr>
          <w:rFonts w:ascii="Comic Sans MS" w:eastAsia="Batang" w:hAnsi="Comic Sans MS"/>
          <w:b/>
          <w:i/>
          <w:color w:val="1F4E79" w:themeColor="accent1" w:themeShade="80"/>
          <w:sz w:val="28"/>
          <w:szCs w:val="28"/>
          <w:lang w:val="ro-RO"/>
        </w:rPr>
        <w:t xml:space="preserve">RAPORT DE </w:t>
      </w:r>
      <w:r w:rsidR="00073195" w:rsidRPr="00437570">
        <w:rPr>
          <w:rFonts w:ascii="Comic Sans MS" w:eastAsia="Batang" w:hAnsi="Comic Sans MS"/>
          <w:b/>
          <w:i/>
          <w:color w:val="1F4E79" w:themeColor="accent1" w:themeShade="80"/>
          <w:sz w:val="28"/>
          <w:szCs w:val="28"/>
          <w:lang w:val="ro-RO"/>
        </w:rPr>
        <w:t xml:space="preserve">ACTIVITATE </w:t>
      </w:r>
      <w:r w:rsidRPr="00437570">
        <w:rPr>
          <w:rFonts w:ascii="Comic Sans MS" w:eastAsia="Batang" w:hAnsi="Comic Sans MS"/>
          <w:b/>
          <w:i/>
          <w:color w:val="1F4E79" w:themeColor="accent1" w:themeShade="80"/>
          <w:sz w:val="28"/>
          <w:szCs w:val="28"/>
          <w:lang w:val="ro-RO"/>
        </w:rPr>
        <w:t>AL</w:t>
      </w:r>
    </w:p>
    <w:p w:rsidR="008C578B" w:rsidRPr="00437570" w:rsidRDefault="008C578B" w:rsidP="008C578B">
      <w:pPr>
        <w:spacing w:after="0" w:line="360" w:lineRule="auto"/>
        <w:jc w:val="center"/>
        <w:rPr>
          <w:rFonts w:ascii="Comic Sans MS" w:eastAsia="Batang" w:hAnsi="Comic Sans MS"/>
          <w:b/>
          <w:i/>
          <w:color w:val="1F4E79" w:themeColor="accent1" w:themeShade="80"/>
          <w:sz w:val="28"/>
          <w:szCs w:val="28"/>
          <w:lang w:val="ro-RO"/>
        </w:rPr>
      </w:pPr>
      <w:r w:rsidRPr="00437570">
        <w:rPr>
          <w:rFonts w:ascii="Comic Sans MS" w:eastAsia="Batang" w:hAnsi="Comic Sans MS"/>
          <w:b/>
          <w:i/>
          <w:color w:val="1F4E79" w:themeColor="accent1" w:themeShade="80"/>
          <w:sz w:val="28"/>
          <w:szCs w:val="28"/>
          <w:lang w:val="ro-RO"/>
        </w:rPr>
        <w:t>ASOCIAȚIEI TINERILOR CREȘTINI ORTODOCȘI CLUJ</w:t>
      </w:r>
    </w:p>
    <w:p w:rsidR="008C578B" w:rsidRPr="00437570" w:rsidRDefault="00CB1CE1" w:rsidP="008C578B">
      <w:pPr>
        <w:spacing w:after="0" w:line="360" w:lineRule="auto"/>
        <w:jc w:val="center"/>
        <w:rPr>
          <w:rFonts w:ascii="Comic Sans MS" w:eastAsia="Batang" w:hAnsi="Comic Sans MS"/>
          <w:b/>
          <w:i/>
          <w:color w:val="1F4E79" w:themeColor="accent1" w:themeShade="80"/>
          <w:sz w:val="28"/>
          <w:szCs w:val="28"/>
          <w:lang w:val="ro-RO"/>
        </w:rPr>
      </w:pPr>
      <w:r w:rsidRPr="00437570">
        <w:rPr>
          <w:rFonts w:ascii="Comic Sans MS" w:eastAsia="Batang" w:hAnsi="Comic Sans MS"/>
          <w:b/>
          <w:i/>
          <w:color w:val="1F4E79" w:themeColor="accent1" w:themeShade="80"/>
          <w:sz w:val="28"/>
          <w:szCs w:val="28"/>
          <w:lang w:val="ro-RO"/>
        </w:rPr>
        <w:t>PE ANUL 2015</w:t>
      </w:r>
    </w:p>
    <w:p w:rsidR="008C578B" w:rsidRPr="008C578B" w:rsidRDefault="008C578B" w:rsidP="008C578B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</w:p>
    <w:p w:rsidR="008C578B" w:rsidRPr="008C578B" w:rsidRDefault="008C578B" w:rsidP="008C578B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</w:p>
    <w:p w:rsidR="00CB1CE1" w:rsidRPr="00CB1CE1" w:rsidRDefault="00CB1CE1" w:rsidP="00CB1CE1">
      <w:pPr>
        <w:spacing w:after="0" w:line="360" w:lineRule="auto"/>
        <w:jc w:val="both"/>
        <w:rPr>
          <w:rFonts w:ascii="Comic Sans MS" w:eastAsia="Batang" w:hAnsi="Comic Sans MS"/>
          <w:bCs/>
          <w:sz w:val="28"/>
          <w:szCs w:val="28"/>
          <w:lang w:val="ro-RO"/>
        </w:rPr>
      </w:pPr>
      <w:r>
        <w:rPr>
          <w:rFonts w:ascii="Comic Sans MS" w:eastAsia="Batang" w:hAnsi="Comic Sans MS"/>
          <w:b/>
          <w:bCs/>
          <w:sz w:val="28"/>
          <w:szCs w:val="28"/>
          <w:lang w:val="ro-RO"/>
        </w:rPr>
        <w:t xml:space="preserve">1. </w:t>
      </w:r>
      <w:r w:rsidRPr="00CB1CE1">
        <w:rPr>
          <w:rFonts w:ascii="Comic Sans MS" w:eastAsia="Batang" w:hAnsi="Comic Sans MS"/>
          <w:b/>
          <w:bCs/>
          <w:sz w:val="28"/>
          <w:szCs w:val="28"/>
          <w:lang w:val="ro-RO"/>
        </w:rPr>
        <w:t>În perioada 3-6 februarie 2015</w:t>
      </w:r>
      <w:r w:rsidR="002B101B">
        <w:rPr>
          <w:rFonts w:ascii="Comic Sans MS" w:eastAsia="Batang" w:hAnsi="Comic Sans MS"/>
          <w:bCs/>
          <w:sz w:val="28"/>
          <w:szCs w:val="28"/>
          <w:lang w:val="ro-RO"/>
        </w:rPr>
        <w:t xml:space="preserve"> -</w:t>
      </w:r>
      <w:r w:rsidR="00437570">
        <w:rPr>
          <w:rFonts w:ascii="Comic Sans MS" w:eastAsia="Batang" w:hAnsi="Comic Sans MS"/>
          <w:bCs/>
          <w:sz w:val="28"/>
          <w:szCs w:val="28"/>
          <w:lang w:val="ro-RO"/>
        </w:rPr>
        <w:t xml:space="preserve"> </w:t>
      </w:r>
      <w:r w:rsidR="00CA63F8">
        <w:rPr>
          <w:rFonts w:ascii="Comic Sans MS" w:eastAsia="Batang" w:hAnsi="Comic Sans MS"/>
          <w:bCs/>
          <w:sz w:val="28"/>
          <w:szCs w:val="28"/>
          <w:lang w:val="ro-RO"/>
        </w:rPr>
        <w:t>Asociația a</w:t>
      </w:r>
      <w:r w:rsidRPr="00CB1CE1">
        <w:rPr>
          <w:rFonts w:ascii="Comic Sans MS" w:eastAsia="Batang" w:hAnsi="Comic Sans MS"/>
          <w:bCs/>
          <w:sz w:val="28"/>
          <w:szCs w:val="28"/>
          <w:lang w:val="ro-RO"/>
        </w:rPr>
        <w:t xml:space="preserve"> organizat</w:t>
      </w:r>
      <w:r w:rsidR="00437570">
        <w:rPr>
          <w:rFonts w:ascii="Comic Sans MS" w:eastAsia="Batang" w:hAnsi="Comic Sans MS"/>
          <w:bCs/>
          <w:sz w:val="28"/>
          <w:szCs w:val="28"/>
          <w:lang w:val="ro-RO"/>
        </w:rPr>
        <w:t xml:space="preserve"> în vacanța școlară intersemestrială</w:t>
      </w:r>
      <w:r w:rsidR="00CA63F8">
        <w:rPr>
          <w:rFonts w:ascii="Comic Sans MS" w:eastAsia="Batang" w:hAnsi="Comic Sans MS"/>
          <w:bCs/>
          <w:sz w:val="28"/>
          <w:szCs w:val="28"/>
          <w:lang w:val="ro-RO"/>
        </w:rPr>
        <w:t xml:space="preserve">, </w:t>
      </w:r>
      <w:r w:rsidR="00CA63F8" w:rsidRPr="00CB1CE1">
        <w:rPr>
          <w:rFonts w:ascii="Comic Sans MS" w:eastAsia="Batang" w:hAnsi="Comic Sans MS"/>
          <w:bCs/>
          <w:sz w:val="28"/>
          <w:szCs w:val="28"/>
          <w:lang w:val="ro-RO"/>
        </w:rPr>
        <w:t xml:space="preserve">împreună cu ASCOR-ul, </w:t>
      </w:r>
      <w:r w:rsidRPr="00CB1CE1">
        <w:rPr>
          <w:rFonts w:ascii="Comic Sans MS" w:eastAsia="Batang" w:hAnsi="Comic Sans MS"/>
          <w:bCs/>
          <w:sz w:val="28"/>
          <w:szCs w:val="28"/>
          <w:lang w:val="ro-RO"/>
        </w:rPr>
        <w:t>tabăra de iarnă la Mărişel, ediţia a IV-a, pentru 65 de adolescenţi cu vârsta între 13 şi 18 ani.</w:t>
      </w:r>
    </w:p>
    <w:p w:rsidR="00CB1CE1" w:rsidRPr="00CB1CE1" w:rsidRDefault="00CA63F8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b/>
          <w:sz w:val="28"/>
          <w:szCs w:val="28"/>
          <w:lang w:val="ro-RO"/>
        </w:rPr>
        <w:t xml:space="preserve">2. 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>În 27-28 februarie 2015</w:t>
      </w:r>
      <w:r w:rsidR="002B101B">
        <w:rPr>
          <w:rFonts w:ascii="Comic Sans MS" w:eastAsia="Batang" w:hAnsi="Comic Sans MS"/>
          <w:b/>
          <w:sz w:val="28"/>
          <w:szCs w:val="28"/>
          <w:lang w:val="ro-RO"/>
        </w:rPr>
        <w:t xml:space="preserve"> </w:t>
      </w:r>
      <w:r w:rsidR="002B101B">
        <w:rPr>
          <w:rFonts w:ascii="Comic Sans MS" w:eastAsia="Batang" w:hAnsi="Comic Sans MS"/>
          <w:sz w:val="28"/>
          <w:szCs w:val="28"/>
          <w:lang w:val="ro-RO"/>
        </w:rPr>
        <w:t xml:space="preserve">- 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Asociația a organizat un pelerinaj la mănăstirile Strâmba, Bic, Bobota și Voievodeni din judeţul Sălaj, la care au luat parte 55 de tineri </w:t>
      </w:r>
      <w:r>
        <w:rPr>
          <w:rFonts w:ascii="Comic Sans MS" w:eastAsia="Batang" w:hAnsi="Comic Sans MS"/>
          <w:sz w:val="28"/>
          <w:szCs w:val="28"/>
          <w:lang w:val="ro-RO"/>
        </w:rPr>
        <w:t>cu vârsta între 14 şi 35 de ani. Acest pelerinaj a fost destinat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doar membri</w:t>
      </w:r>
      <w:r>
        <w:rPr>
          <w:rFonts w:ascii="Comic Sans MS" w:eastAsia="Batang" w:hAnsi="Comic Sans MS"/>
          <w:sz w:val="28"/>
          <w:szCs w:val="28"/>
          <w:lang w:val="ro-RO"/>
        </w:rPr>
        <w:t>lor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>
        <w:rPr>
          <w:rFonts w:ascii="Comic Sans MS" w:eastAsia="Batang" w:hAnsi="Comic Sans MS"/>
          <w:sz w:val="28"/>
          <w:szCs w:val="28"/>
          <w:lang w:val="ro-RO"/>
        </w:rPr>
        <w:t>din grupurile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parohiale de tineret</w:t>
      </w:r>
      <w:r w:rsidR="00437570">
        <w:rPr>
          <w:rFonts w:ascii="Comic Sans MS" w:eastAsia="Batang" w:hAnsi="Comic Sans MS"/>
          <w:sz w:val="28"/>
          <w:szCs w:val="28"/>
          <w:lang w:val="ro-RO"/>
        </w:rPr>
        <w:t xml:space="preserve"> clujene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.</w:t>
      </w:r>
    </w:p>
    <w:p w:rsidR="00CB1CE1" w:rsidRPr="00CB1CE1" w:rsidRDefault="00CA63F8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 w:rsidRPr="00E71CED">
        <w:rPr>
          <w:rFonts w:ascii="Comic Sans MS" w:eastAsia="Batang" w:hAnsi="Comic Sans MS"/>
          <w:b/>
          <w:sz w:val="28"/>
          <w:szCs w:val="28"/>
          <w:lang w:val="ro-RO"/>
        </w:rPr>
        <w:t>3.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="002B101B">
        <w:rPr>
          <w:rFonts w:ascii="Comic Sans MS" w:eastAsia="Batang" w:hAnsi="Comic Sans MS"/>
          <w:b/>
          <w:sz w:val="28"/>
          <w:szCs w:val="28"/>
          <w:lang w:val="ro-RO"/>
        </w:rPr>
        <w:t xml:space="preserve">În 21 martie 2015 </w:t>
      </w:r>
      <w:r w:rsidR="00437570">
        <w:rPr>
          <w:rFonts w:ascii="Comic Sans MS" w:eastAsia="Batang" w:hAnsi="Comic Sans MS"/>
          <w:b/>
          <w:sz w:val="28"/>
          <w:szCs w:val="28"/>
          <w:lang w:val="ro-RO"/>
        </w:rPr>
        <w:t>–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 xml:space="preserve"> 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ATCOR și ASCOR au participat la Marșul pentru Viață, iar după Ma</w:t>
      </w:r>
      <w:r w:rsidR="00E71CED">
        <w:rPr>
          <w:rFonts w:ascii="Comic Sans MS" w:eastAsia="Batang" w:hAnsi="Comic Sans MS"/>
          <w:sz w:val="28"/>
          <w:szCs w:val="28"/>
          <w:lang w:val="ro-RO"/>
        </w:rPr>
        <w:t>rș am avut o întâlnire comună la Cantina din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="00E71CED">
        <w:rPr>
          <w:rFonts w:ascii="Comic Sans MS" w:eastAsia="Batang" w:hAnsi="Comic Sans MS"/>
          <w:sz w:val="28"/>
          <w:szCs w:val="28"/>
          <w:lang w:val="ro-RO"/>
        </w:rPr>
        <w:t xml:space="preserve">Complexul Studențesc 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Hasdeu</w:t>
      </w:r>
      <w:r w:rsidR="00E71CED">
        <w:rPr>
          <w:rFonts w:ascii="Comic Sans MS" w:eastAsia="Batang" w:hAnsi="Comic Sans MS"/>
          <w:sz w:val="28"/>
          <w:szCs w:val="28"/>
          <w:lang w:val="ro-RO"/>
        </w:rPr>
        <w:t>,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la care au </w:t>
      </w:r>
      <w:r w:rsidR="00E71CED">
        <w:rPr>
          <w:rFonts w:ascii="Comic Sans MS" w:eastAsia="Batang" w:hAnsi="Comic Sans MS"/>
          <w:sz w:val="28"/>
          <w:szCs w:val="28"/>
          <w:lang w:val="ro-RO"/>
        </w:rPr>
        <w:t xml:space="preserve">participat 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55 de tineri, gazda fiind ASCOR-ul. Programul întâlnirii a </w:t>
      </w:r>
      <w:r w:rsidR="00490179">
        <w:rPr>
          <w:rFonts w:ascii="Comic Sans MS" w:eastAsia="Batang" w:hAnsi="Comic Sans MS"/>
          <w:sz w:val="28"/>
          <w:szCs w:val="28"/>
          <w:lang w:val="ro-RO"/>
        </w:rPr>
        <w:t>inclus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: agapă, jocuri de cunoaștere, o sesiune foto, vizionarea unui film despre Părintele Gheorghe Calciu-Dumitreasa și prezentarea programului Întâlnirii Tinerilor Ortodocși din Europa din 4-7 septembrie la Cluj.</w:t>
      </w:r>
    </w:p>
    <w:p w:rsidR="00CB1CE1" w:rsidRPr="00CB1CE1" w:rsidRDefault="00E71CED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b/>
          <w:bCs/>
          <w:sz w:val="28"/>
          <w:szCs w:val="28"/>
          <w:lang w:val="ro-RO"/>
        </w:rPr>
        <w:t>4. În</w:t>
      </w:r>
      <w:r w:rsidR="00CB1CE1" w:rsidRPr="00CB1CE1">
        <w:rPr>
          <w:rFonts w:ascii="Comic Sans MS" w:eastAsia="Batang" w:hAnsi="Comic Sans MS"/>
          <w:b/>
          <w:bCs/>
          <w:sz w:val="28"/>
          <w:szCs w:val="28"/>
          <w:lang w:val="ro-RO"/>
        </w:rPr>
        <w:t xml:space="preserve"> 28 martie 2015</w:t>
      </w:r>
      <w:r w:rsidR="002B101B">
        <w:rPr>
          <w:rFonts w:ascii="Comic Sans MS" w:eastAsia="Batang" w:hAnsi="Comic Sans MS"/>
          <w:bCs/>
          <w:sz w:val="28"/>
          <w:szCs w:val="28"/>
          <w:lang w:val="ro-RO"/>
        </w:rPr>
        <w:t xml:space="preserve"> - A</w:t>
      </w:r>
      <w:r w:rsidR="00CB1CE1" w:rsidRPr="00CB1CE1">
        <w:rPr>
          <w:rFonts w:ascii="Comic Sans MS" w:eastAsia="Batang" w:hAnsi="Comic Sans MS"/>
          <w:bCs/>
          <w:sz w:val="28"/>
          <w:szCs w:val="28"/>
          <w:lang w:val="ro-RO"/>
        </w:rPr>
        <w:t>m organizat a V-a ediție a Pelerinajului Tinerilor pe Jos de la Iclod la Mănăstirea Nicula, în c</w:t>
      </w:r>
      <w:r>
        <w:rPr>
          <w:rFonts w:ascii="Comic Sans MS" w:eastAsia="Batang" w:hAnsi="Comic Sans MS"/>
          <w:bCs/>
          <w:sz w:val="28"/>
          <w:szCs w:val="28"/>
          <w:lang w:val="ro-RO"/>
        </w:rPr>
        <w:t>olaborare cu ASCOR, la care s-a</w:t>
      </w:r>
      <w:r w:rsidR="00CB1CE1" w:rsidRPr="00CB1CE1">
        <w:rPr>
          <w:rFonts w:ascii="Comic Sans MS" w:eastAsia="Batang" w:hAnsi="Comic Sans MS"/>
          <w:bCs/>
          <w:sz w:val="28"/>
          <w:szCs w:val="28"/>
          <w:lang w:val="ro-RO"/>
        </w:rPr>
        <w:t xml:space="preserve"> adăugat Facultatea de Teologie şi Seminarul Teologic.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 xml:space="preserve"> 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>Au participat 407 tineri din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Cluj, iar cu cei care ni s-au alăturat pe drum și de la Gherla, </w:t>
      </w:r>
      <w:r>
        <w:rPr>
          <w:rFonts w:ascii="Comic Sans MS" w:eastAsia="Batang" w:hAnsi="Comic Sans MS"/>
          <w:sz w:val="28"/>
          <w:szCs w:val="28"/>
          <w:lang w:val="ro-RO"/>
        </w:rPr>
        <w:t>în frunte cu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="00B46872">
        <w:rPr>
          <w:rFonts w:ascii="Comic Sans MS" w:eastAsia="Batang" w:hAnsi="Comic Sans MS"/>
          <w:sz w:val="28"/>
          <w:szCs w:val="28"/>
          <w:lang w:val="ro-RO"/>
        </w:rPr>
        <w:t>P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r. 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lastRenderedPageBreak/>
        <w:t>Protopop Paul Isip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, </w:t>
      </w:r>
      <w:r w:rsidRPr="00CB1CE1">
        <w:rPr>
          <w:rFonts w:ascii="Comic Sans MS" w:eastAsia="Batang" w:hAnsi="Comic Sans MS"/>
          <w:sz w:val="28"/>
          <w:szCs w:val="28"/>
          <w:lang w:val="ro-RO"/>
        </w:rPr>
        <w:t>am ajuns la Mănăstirea Nicula 541 de persoane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. Fiecare pelerin a primit o carte în dar.</w:t>
      </w:r>
    </w:p>
    <w:p w:rsidR="00CB1CE1" w:rsidRPr="00CB1CE1" w:rsidRDefault="00E71CED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b/>
          <w:sz w:val="28"/>
          <w:szCs w:val="28"/>
          <w:lang w:val="ro-RO"/>
        </w:rPr>
        <w:t xml:space="preserve">5. </w:t>
      </w:r>
      <w:r w:rsidR="002B101B">
        <w:rPr>
          <w:rFonts w:ascii="Comic Sans MS" w:eastAsia="Batang" w:hAnsi="Comic Sans MS"/>
          <w:b/>
          <w:sz w:val="28"/>
          <w:szCs w:val="28"/>
          <w:lang w:val="ro-RO"/>
        </w:rPr>
        <w:t>În 20 mai 2015 -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 xml:space="preserve"> </w:t>
      </w:r>
      <w:r w:rsidR="002B101B">
        <w:rPr>
          <w:rFonts w:ascii="Comic Sans MS" w:eastAsia="Batang" w:hAnsi="Comic Sans MS"/>
          <w:sz w:val="28"/>
          <w:szCs w:val="28"/>
          <w:lang w:val="ro-RO"/>
        </w:rPr>
        <w:t>L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a Teatrul de Vară din Hasdeu, împreun</w:t>
      </w:r>
      <w:r w:rsidR="002B101B">
        <w:rPr>
          <w:rFonts w:ascii="Comic Sans MS" w:eastAsia="Batang" w:hAnsi="Comic Sans MS"/>
          <w:sz w:val="28"/>
          <w:szCs w:val="28"/>
          <w:lang w:val="ro-RO"/>
        </w:rPr>
        <w:t>ă cu ASCOR, a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>m organizat o S</w:t>
      </w:r>
      <w:r w:rsidR="002B101B">
        <w:rPr>
          <w:rFonts w:ascii="Comic Sans MS" w:eastAsia="Batang" w:hAnsi="Comic Sans MS"/>
          <w:sz w:val="28"/>
          <w:szCs w:val="28"/>
          <w:lang w:val="ro-RO"/>
        </w:rPr>
        <w:t>eară de Folk. A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ctivitatea </w:t>
      </w:r>
      <w:r w:rsidR="002B101B">
        <w:rPr>
          <w:rFonts w:ascii="Comic Sans MS" w:eastAsia="Batang" w:hAnsi="Comic Sans MS"/>
          <w:sz w:val="28"/>
          <w:szCs w:val="28"/>
          <w:lang w:val="ro-RO"/>
        </w:rPr>
        <w:t>a făcut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parte din proiectul Întâlnirii Tinerilor Ortodocși din Europa</w:t>
      </w:r>
      <w:r w:rsidR="002B101B">
        <w:rPr>
          <w:rFonts w:ascii="Comic Sans MS" w:eastAsia="Batang" w:hAnsi="Comic Sans MS"/>
          <w:sz w:val="28"/>
          <w:szCs w:val="28"/>
          <w:lang w:val="ro-RO"/>
        </w:rPr>
        <w:t>. La eveniment a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u participat aprox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>imativ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200 de per</w:t>
      </w:r>
      <w:r w:rsidR="002B101B">
        <w:rPr>
          <w:rFonts w:ascii="Comic Sans MS" w:eastAsia="Batang" w:hAnsi="Comic Sans MS"/>
          <w:sz w:val="28"/>
          <w:szCs w:val="28"/>
          <w:lang w:val="ro-RO"/>
        </w:rPr>
        <w:t>s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oane. Seara de folk a fost precedată de Vecernia Înălțării și s-a încheiat cu o agapă. Pe scenă au cântat 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>peste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15 tineri chitariști timp de 2 ore și jumătate. Seara s-a încheiat cu </w:t>
      </w:r>
      <w:r w:rsidR="002B101B">
        <w:rPr>
          <w:rFonts w:ascii="Comic Sans MS" w:eastAsia="Batang" w:hAnsi="Comic Sans MS"/>
          <w:sz w:val="28"/>
          <w:szCs w:val="28"/>
          <w:lang w:val="ro-RO"/>
        </w:rPr>
        <w:t>grupul de tineri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 xml:space="preserve">cântăreți 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de la Turda, 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>coordonați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de Pr. Sebastian Zăhan.</w:t>
      </w:r>
    </w:p>
    <w:p w:rsidR="00CB1CE1" w:rsidRPr="00CB1CE1" w:rsidRDefault="002B101B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b/>
          <w:sz w:val="28"/>
          <w:szCs w:val="28"/>
          <w:lang w:val="ro-RO"/>
        </w:rPr>
        <w:t>6. În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 xml:space="preserve"> 27 mai 2015, 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am organizat ediția a III-a a Serii de Teatru. S-au interpretat 4 scenete pregătite de tineri pentru tineri, cu pauze muzicale între ele. Au participat tineri de la B</w:t>
      </w:r>
      <w:r w:rsidR="008B577E">
        <w:rPr>
          <w:rFonts w:ascii="Comic Sans MS" w:eastAsia="Batang" w:hAnsi="Comic Sans MS"/>
          <w:sz w:val="28"/>
          <w:szCs w:val="28"/>
          <w:lang w:val="ro-RO"/>
        </w:rPr>
        <w:t>iserica ”Sfâ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ntul Alexandru</w:t>
      </w:r>
      <w:r w:rsidR="008B577E">
        <w:rPr>
          <w:rFonts w:ascii="Comic Sans MS" w:eastAsia="Batang" w:hAnsi="Comic Sans MS"/>
          <w:sz w:val="28"/>
          <w:szCs w:val="28"/>
          <w:lang w:val="ro-RO"/>
        </w:rPr>
        <w:t>”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, </w:t>
      </w:r>
      <w:r w:rsidR="008B577E">
        <w:rPr>
          <w:rFonts w:ascii="Comic Sans MS" w:eastAsia="Batang" w:hAnsi="Comic Sans MS"/>
          <w:sz w:val="28"/>
          <w:szCs w:val="28"/>
          <w:lang w:val="ro-RO"/>
        </w:rPr>
        <w:t>”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Adormirea Maicii Domnului</w:t>
      </w:r>
      <w:r w:rsidR="008B577E">
        <w:rPr>
          <w:rFonts w:ascii="Comic Sans MS" w:eastAsia="Batang" w:hAnsi="Comic Sans MS"/>
          <w:sz w:val="28"/>
          <w:szCs w:val="28"/>
          <w:lang w:val="ro-RO"/>
        </w:rPr>
        <w:t>”</w:t>
      </w:r>
      <w:r w:rsidR="00212EE8">
        <w:rPr>
          <w:rFonts w:ascii="Comic Sans MS" w:eastAsia="Batang" w:hAnsi="Comic Sans MS"/>
          <w:sz w:val="28"/>
          <w:szCs w:val="28"/>
          <w:lang w:val="ro-RO"/>
        </w:rPr>
        <w:t xml:space="preserve"> ș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i </w:t>
      </w:r>
      <w:r w:rsidR="008B577E">
        <w:rPr>
          <w:rFonts w:ascii="Comic Sans MS" w:eastAsia="Batang" w:hAnsi="Comic Sans MS"/>
          <w:sz w:val="28"/>
          <w:szCs w:val="28"/>
          <w:lang w:val="ro-RO"/>
        </w:rPr>
        <w:t>de la ASCOR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. 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 xml:space="preserve">De asemenea, </w:t>
      </w:r>
      <w:r w:rsidR="00212EE8">
        <w:rPr>
          <w:rFonts w:ascii="Comic Sans MS" w:eastAsia="Batang" w:hAnsi="Comic Sans MS"/>
          <w:sz w:val="28"/>
          <w:szCs w:val="28"/>
          <w:lang w:val="ro-RO"/>
        </w:rPr>
        <w:t>Pr. Sebastian Zăhan de la Turda a venit cu o scenetă interpretată de 2 bătrânei. Au participat aproximativ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150 de </w:t>
      </w:r>
      <w:r w:rsidR="00212EE8">
        <w:rPr>
          <w:rFonts w:ascii="Comic Sans MS" w:eastAsia="Batang" w:hAnsi="Comic Sans MS"/>
          <w:sz w:val="28"/>
          <w:szCs w:val="28"/>
          <w:lang w:val="ro-RO"/>
        </w:rPr>
        <w:t>persoane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.</w:t>
      </w:r>
    </w:p>
    <w:p w:rsidR="00CB1CE1" w:rsidRDefault="00CD482E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b/>
          <w:sz w:val="28"/>
          <w:szCs w:val="28"/>
          <w:lang w:val="ro-RO"/>
        </w:rPr>
        <w:t>7. În perioada 28 iunie–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>22 august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>2015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–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 xml:space="preserve"> Pe perioada verii a</w:t>
      </w:r>
      <w:r>
        <w:rPr>
          <w:rFonts w:ascii="Comic Sans MS" w:eastAsia="Batang" w:hAnsi="Comic Sans MS"/>
          <w:sz w:val="28"/>
          <w:szCs w:val="28"/>
          <w:lang w:val="ro-RO"/>
        </w:rPr>
        <w:t>m organizat 7 tabere pentru copii și adolescenți la Mărișel și Sânge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orz-Băi. 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Fiecare tabără a durat 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6 zile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>, 5 nopți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. </w:t>
      </w:r>
      <w:r w:rsidR="005E57DF">
        <w:rPr>
          <w:rFonts w:ascii="Comic Sans MS" w:eastAsia="Batang" w:hAnsi="Comic Sans MS"/>
          <w:sz w:val="28"/>
          <w:szCs w:val="28"/>
          <w:lang w:val="ro-RO"/>
        </w:rPr>
        <w:t>De aceste tabere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au beneficiat 450 de copii ș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i adolescen</w:t>
      </w:r>
      <w:r>
        <w:rPr>
          <w:rFonts w:ascii="Comic Sans MS" w:eastAsia="Batang" w:hAnsi="Comic Sans MS"/>
          <w:sz w:val="28"/>
          <w:szCs w:val="28"/>
          <w:lang w:val="ro-RO"/>
        </w:rPr>
        <w:t>ț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i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participanți.</w:t>
      </w:r>
    </w:p>
    <w:p w:rsidR="00CB1CE1" w:rsidRPr="00CB1CE1" w:rsidRDefault="00CD482E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 w:rsidRPr="00CD482E">
        <w:rPr>
          <w:rFonts w:ascii="Comic Sans MS" w:eastAsia="Batang" w:hAnsi="Comic Sans MS"/>
          <w:b/>
          <w:sz w:val="28"/>
          <w:szCs w:val="28"/>
          <w:lang w:val="ro-RO"/>
        </w:rPr>
        <w:t>8. În perioada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>23-26 iulie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>2015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– </w:t>
      </w:r>
      <w:r>
        <w:rPr>
          <w:rFonts w:ascii="Comic Sans MS" w:eastAsia="Batang" w:hAnsi="Comic Sans MS"/>
          <w:sz w:val="28"/>
          <w:szCs w:val="28"/>
          <w:lang w:val="ro-RO"/>
        </w:rPr>
        <w:t>Am organizat o tabără parohială în colaborare cu parohia Să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cel,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din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>
        <w:rPr>
          <w:rFonts w:ascii="Comic Sans MS" w:eastAsia="Batang" w:hAnsi="Comic Sans MS"/>
          <w:sz w:val="28"/>
          <w:szCs w:val="28"/>
          <w:lang w:val="ro-RO"/>
        </w:rPr>
        <w:t>p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rotopopiatul Turda. </w:t>
      </w:r>
      <w:r>
        <w:rPr>
          <w:rFonts w:ascii="Comic Sans MS" w:eastAsia="Batang" w:hAnsi="Comic Sans MS"/>
          <w:sz w:val="28"/>
          <w:szCs w:val="28"/>
          <w:lang w:val="ro-RO"/>
        </w:rPr>
        <w:t>Au participat 18 copii și adolescenț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i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din sat.</w:t>
      </w:r>
      <w:r w:rsidR="00B46872">
        <w:rPr>
          <w:rFonts w:ascii="Comic Sans MS" w:eastAsia="Batang" w:hAnsi="Comic Sans MS"/>
          <w:sz w:val="28"/>
          <w:szCs w:val="28"/>
          <w:lang w:val="ro-RO"/>
        </w:rPr>
        <w:t xml:space="preserve"> Prima ediție.</w:t>
      </w:r>
    </w:p>
    <w:p w:rsidR="00CB1CE1" w:rsidRPr="00CB1CE1" w:rsidRDefault="00CD482E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b/>
          <w:sz w:val="28"/>
          <w:szCs w:val="28"/>
          <w:lang w:val="ro-RO"/>
        </w:rPr>
        <w:t xml:space="preserve">9. În perioada 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>4-7 septembrie 2015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– 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Asociația a organizat la Cluj-Napoca, împreună cu Arhiepiscopia Clujului, ASCOR și mulți alți parteneri, Întâlnirea </w:t>
      </w:r>
      <w:r>
        <w:rPr>
          <w:rFonts w:ascii="Comic Sans MS" w:eastAsia="Batang" w:hAnsi="Comic Sans MS"/>
          <w:sz w:val="28"/>
          <w:szCs w:val="28"/>
          <w:lang w:val="ro-RO"/>
        </w:rPr>
        <w:lastRenderedPageBreak/>
        <w:t xml:space="preserve">Tinerilor Ortodocși din Europa. </w:t>
      </w:r>
      <w:r w:rsidR="00B46872">
        <w:rPr>
          <w:rFonts w:ascii="Comic Sans MS" w:eastAsia="Batang" w:hAnsi="Comic Sans MS"/>
          <w:sz w:val="28"/>
          <w:szCs w:val="28"/>
          <w:lang w:val="ro-RO"/>
        </w:rPr>
        <w:t xml:space="preserve">Au fost aprox. </w:t>
      </w:r>
      <w:r>
        <w:rPr>
          <w:rFonts w:ascii="Comic Sans MS" w:eastAsia="Batang" w:hAnsi="Comic Sans MS"/>
          <w:sz w:val="28"/>
          <w:szCs w:val="28"/>
          <w:lang w:val="ro-RO"/>
        </w:rPr>
        <w:t>6110 participanț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i.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Cel mai mare eveniment de tineret din lumea ortodoxă.</w:t>
      </w:r>
      <w:r w:rsidR="00B46872">
        <w:rPr>
          <w:rFonts w:ascii="Comic Sans MS" w:eastAsia="Batang" w:hAnsi="Comic Sans MS"/>
          <w:sz w:val="28"/>
          <w:szCs w:val="28"/>
          <w:lang w:val="ro-RO"/>
        </w:rPr>
        <w:t xml:space="preserve"> Cu sprijinul financiar al Primăriei Cluj-Napoca și Consiliul Județean Cluj.</w:t>
      </w:r>
    </w:p>
    <w:p w:rsidR="00CB1CE1" w:rsidRPr="00CB1CE1" w:rsidRDefault="00CD482E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b/>
          <w:sz w:val="28"/>
          <w:szCs w:val="28"/>
          <w:lang w:val="ro-RO"/>
        </w:rPr>
        <w:t xml:space="preserve">10. În 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>8 septembrie 2015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–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Asociația și Arhiepiscopia Clujului a organizat o masă festivă dedicată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voluntarilor </w:t>
      </w:r>
      <w:r>
        <w:rPr>
          <w:rFonts w:ascii="Comic Sans MS" w:eastAsia="Batang" w:hAnsi="Comic Sans MS"/>
          <w:sz w:val="28"/>
          <w:szCs w:val="28"/>
          <w:lang w:val="ro-RO"/>
        </w:rPr>
        <w:t>ITO CLUJ 2015.</w:t>
      </w:r>
      <w:r w:rsidR="00D724DB">
        <w:rPr>
          <w:rFonts w:ascii="Comic Sans MS" w:eastAsia="Batang" w:hAnsi="Comic Sans MS"/>
          <w:sz w:val="28"/>
          <w:szCs w:val="28"/>
          <w:lang w:val="ro-RO"/>
        </w:rPr>
        <w:t xml:space="preserve"> Au participat aproape 400 de persoane.</w:t>
      </w:r>
    </w:p>
    <w:p w:rsidR="00D724DB" w:rsidRDefault="00D724DB" w:rsidP="00D724DB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b/>
          <w:sz w:val="28"/>
          <w:szCs w:val="28"/>
          <w:lang w:val="ro-RO"/>
        </w:rPr>
        <w:t xml:space="preserve">11. În </w:t>
      </w:r>
      <w:r w:rsidR="00CB1CE1" w:rsidRPr="00CB1CE1">
        <w:rPr>
          <w:rFonts w:ascii="Comic Sans MS" w:eastAsia="Batang" w:hAnsi="Comic Sans MS"/>
          <w:b/>
          <w:sz w:val="28"/>
          <w:szCs w:val="28"/>
          <w:lang w:val="ro-RO"/>
        </w:rPr>
        <w:t>9-11 octombrie 2015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– </w:t>
      </w:r>
      <w:r>
        <w:rPr>
          <w:rFonts w:ascii="Comic Sans MS" w:eastAsia="Batang" w:hAnsi="Comic Sans MS"/>
          <w:sz w:val="28"/>
          <w:szCs w:val="28"/>
          <w:lang w:val="ro-RO"/>
        </w:rPr>
        <w:t>Asociația a organizat prima tabără dedicată exclusiv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 xml:space="preserve"> voluntarilor din taberele </w:t>
      </w:r>
      <w:r w:rsidR="00B46872">
        <w:rPr>
          <w:rFonts w:ascii="Comic Sans MS" w:eastAsia="Batang" w:hAnsi="Comic Sans MS"/>
          <w:sz w:val="28"/>
          <w:szCs w:val="28"/>
          <w:lang w:val="ro-RO"/>
        </w:rPr>
        <w:t>pentru copii și adolescenți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, l</w:t>
      </w:r>
      <w:r>
        <w:rPr>
          <w:rFonts w:ascii="Comic Sans MS" w:eastAsia="Batang" w:hAnsi="Comic Sans MS"/>
          <w:sz w:val="28"/>
          <w:szCs w:val="28"/>
          <w:lang w:val="ro-RO"/>
        </w:rPr>
        <w:t>a Centrul de tineret de la Sângeorz-Bă</w:t>
      </w:r>
      <w:r w:rsidR="00CB1CE1" w:rsidRPr="00CB1CE1">
        <w:rPr>
          <w:rFonts w:ascii="Comic Sans MS" w:eastAsia="Batang" w:hAnsi="Comic Sans MS"/>
          <w:sz w:val="28"/>
          <w:szCs w:val="28"/>
          <w:lang w:val="ro-RO"/>
        </w:rPr>
        <w:t>i</w:t>
      </w:r>
      <w:r>
        <w:rPr>
          <w:rFonts w:ascii="Comic Sans MS" w:eastAsia="Batang" w:hAnsi="Comic Sans MS"/>
          <w:sz w:val="28"/>
          <w:szCs w:val="28"/>
          <w:lang w:val="ro-RO"/>
        </w:rPr>
        <w:t>. Au participat 40 de voluntari</w:t>
      </w:r>
      <w:r w:rsidR="00B46872">
        <w:rPr>
          <w:rFonts w:ascii="Comic Sans MS" w:eastAsia="Batang" w:hAnsi="Comic Sans MS"/>
          <w:sz w:val="28"/>
          <w:szCs w:val="28"/>
          <w:lang w:val="ro-RO"/>
        </w:rPr>
        <w:t>.</w:t>
      </w:r>
    </w:p>
    <w:p w:rsidR="00D724DB" w:rsidRDefault="00D724DB" w:rsidP="00D724DB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 w:rsidRPr="00D724DB">
        <w:rPr>
          <w:rFonts w:ascii="Comic Sans MS" w:eastAsia="Batang" w:hAnsi="Comic Sans MS"/>
          <w:b/>
          <w:sz w:val="28"/>
          <w:szCs w:val="28"/>
          <w:lang w:val="ro-RO"/>
        </w:rPr>
        <w:t xml:space="preserve">12. </w:t>
      </w:r>
      <w:r>
        <w:rPr>
          <w:rFonts w:ascii="Comic Sans MS" w:eastAsia="Batang" w:hAnsi="Comic Sans MS"/>
          <w:b/>
          <w:sz w:val="28"/>
          <w:szCs w:val="28"/>
          <w:lang w:val="ro-RO"/>
        </w:rPr>
        <w:t>În 2</w:t>
      </w:r>
      <w:r w:rsidRPr="00D724DB">
        <w:rPr>
          <w:rFonts w:ascii="Comic Sans MS" w:eastAsia="Batang" w:hAnsi="Comic Sans MS"/>
          <w:b/>
          <w:sz w:val="28"/>
          <w:szCs w:val="28"/>
          <w:lang w:val="ro-RO"/>
        </w:rPr>
        <w:t xml:space="preserve"> noiembrie 2015</w:t>
      </w:r>
      <w:r w:rsidR="000D2588">
        <w:rPr>
          <w:rFonts w:ascii="Comic Sans MS" w:eastAsia="Batang" w:hAnsi="Comic Sans MS"/>
          <w:sz w:val="28"/>
          <w:szCs w:val="28"/>
          <w:lang w:val="ro-RO"/>
        </w:rPr>
        <w:t xml:space="preserve"> - A</w:t>
      </w:r>
      <w:r>
        <w:rPr>
          <w:rFonts w:ascii="Comic Sans MS" w:eastAsia="Batang" w:hAnsi="Comic Sans MS"/>
          <w:sz w:val="28"/>
          <w:szCs w:val="28"/>
          <w:lang w:val="ro-RO"/>
        </w:rPr>
        <w:t>m</w:t>
      </w:r>
      <w:r w:rsidRPr="00D724DB">
        <w:rPr>
          <w:rFonts w:ascii="Comic Sans MS" w:eastAsia="Batang" w:hAnsi="Comic Sans MS"/>
          <w:sz w:val="28"/>
          <w:szCs w:val="28"/>
          <w:lang w:val="ro-RO"/>
        </w:rPr>
        <w:t xml:space="preserve"> organizat </w:t>
      </w:r>
      <w:r>
        <w:rPr>
          <w:rFonts w:ascii="Comic Sans MS" w:eastAsia="Batang" w:hAnsi="Comic Sans MS"/>
          <w:sz w:val="28"/>
          <w:szCs w:val="28"/>
          <w:lang w:val="ro-RO"/>
        </w:rPr>
        <w:t>o nouă S</w:t>
      </w:r>
      <w:r w:rsidRPr="00D724DB">
        <w:rPr>
          <w:rFonts w:ascii="Comic Sans MS" w:eastAsia="Batang" w:hAnsi="Comic Sans MS"/>
          <w:sz w:val="28"/>
          <w:szCs w:val="28"/>
          <w:lang w:val="ro-RO"/>
        </w:rPr>
        <w:t>eară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de Tineret </w:t>
      </w:r>
      <w:r w:rsidRPr="00D724DB">
        <w:rPr>
          <w:rFonts w:ascii="Comic Sans MS" w:eastAsia="Batang" w:hAnsi="Comic Sans MS"/>
          <w:sz w:val="28"/>
          <w:szCs w:val="28"/>
          <w:lang w:val="ro-RO"/>
        </w:rPr>
        <w:t xml:space="preserve">pentru adolescenții și tinerii clujeni. Programul serii a inclus: Slujba Paraclisului Maicii Domnului, o conferință 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cu </w:t>
      </w:r>
      <w:r w:rsidRPr="00D724DB">
        <w:rPr>
          <w:rFonts w:ascii="Comic Sans MS" w:eastAsia="Batang" w:hAnsi="Comic Sans MS"/>
          <w:sz w:val="28"/>
          <w:szCs w:val="28"/>
          <w:lang w:val="ro-RO"/>
        </w:rPr>
        <w:t>Părintele Sebastian Zăhan, coordonatorul activităților cu tinerii de la Turda</w:t>
      </w:r>
      <w:r w:rsidR="00B46872">
        <w:rPr>
          <w:rFonts w:ascii="Comic Sans MS" w:eastAsia="Batang" w:hAnsi="Comic Sans MS"/>
          <w:sz w:val="28"/>
          <w:szCs w:val="28"/>
          <w:lang w:val="ro-RO"/>
        </w:rPr>
        <w:t>,</w:t>
      </w:r>
      <w:r w:rsidRPr="00D724DB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Pr="00D724DB">
        <w:rPr>
          <w:rFonts w:ascii="Comic Sans MS" w:eastAsia="Batang" w:hAnsi="Comic Sans MS"/>
          <w:sz w:val="28"/>
          <w:szCs w:val="28"/>
          <w:lang w:val="ro-RO"/>
        </w:rPr>
        <w:t>și agapă.</w:t>
      </w:r>
    </w:p>
    <w:p w:rsidR="00D724DB" w:rsidRDefault="00D724DB" w:rsidP="00D724DB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 w:rsidRPr="00D724DB">
        <w:rPr>
          <w:rFonts w:ascii="Comic Sans MS" w:eastAsia="Batang" w:hAnsi="Comic Sans MS"/>
          <w:b/>
          <w:sz w:val="28"/>
          <w:szCs w:val="28"/>
          <w:lang w:val="ro-RO"/>
        </w:rPr>
        <w:t>13.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>
        <w:rPr>
          <w:rFonts w:ascii="Comic Sans MS" w:eastAsia="Batang" w:hAnsi="Comic Sans MS"/>
          <w:b/>
          <w:sz w:val="28"/>
          <w:szCs w:val="28"/>
          <w:lang w:val="ro-RO"/>
        </w:rPr>
        <w:t xml:space="preserve">În </w:t>
      </w:r>
      <w:r>
        <w:rPr>
          <w:rFonts w:ascii="Comic Sans MS" w:eastAsia="Batang" w:hAnsi="Comic Sans MS"/>
          <w:b/>
          <w:sz w:val="28"/>
          <w:szCs w:val="28"/>
          <w:lang w:val="ro-RO"/>
        </w:rPr>
        <w:t>5-8</w:t>
      </w:r>
      <w:r w:rsidRPr="00CB1CE1">
        <w:rPr>
          <w:rFonts w:ascii="Comic Sans MS" w:eastAsia="Batang" w:hAnsi="Comic Sans MS"/>
          <w:b/>
          <w:sz w:val="28"/>
          <w:szCs w:val="28"/>
          <w:lang w:val="ro-RO"/>
        </w:rPr>
        <w:t xml:space="preserve"> </w:t>
      </w:r>
      <w:r>
        <w:rPr>
          <w:rFonts w:ascii="Comic Sans MS" w:eastAsia="Batang" w:hAnsi="Comic Sans MS"/>
          <w:b/>
          <w:sz w:val="28"/>
          <w:szCs w:val="28"/>
          <w:lang w:val="ro-RO"/>
        </w:rPr>
        <w:t>noiembrie</w:t>
      </w:r>
      <w:r w:rsidRPr="00CB1CE1">
        <w:rPr>
          <w:rFonts w:ascii="Comic Sans MS" w:eastAsia="Batang" w:hAnsi="Comic Sans MS"/>
          <w:b/>
          <w:sz w:val="28"/>
          <w:szCs w:val="28"/>
          <w:lang w:val="ro-RO"/>
        </w:rPr>
        <w:t xml:space="preserve"> 2015</w:t>
      </w:r>
      <w:r w:rsidRPr="00CB1CE1">
        <w:rPr>
          <w:rFonts w:ascii="Comic Sans MS" w:eastAsia="Batang" w:hAnsi="Comic Sans MS"/>
          <w:sz w:val="28"/>
          <w:szCs w:val="28"/>
          <w:lang w:val="ro-RO"/>
        </w:rPr>
        <w:t xml:space="preserve"> – </w:t>
      </w:r>
      <w:r>
        <w:rPr>
          <w:rFonts w:ascii="Comic Sans MS" w:eastAsia="Batang" w:hAnsi="Comic Sans MS"/>
          <w:sz w:val="28"/>
          <w:szCs w:val="28"/>
          <w:lang w:val="ro-RO"/>
        </w:rPr>
        <w:t>Asociația a organizat în colaborare cu cele 3 ATCOR-uri din jud. Bistrița-Năsăud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o tabără de formare pentru voluntari de </w:t>
      </w:r>
      <w:r w:rsidRPr="00CB1CE1">
        <w:rPr>
          <w:rFonts w:ascii="Comic Sans MS" w:eastAsia="Batang" w:hAnsi="Comic Sans MS"/>
          <w:sz w:val="28"/>
          <w:szCs w:val="28"/>
          <w:lang w:val="ro-RO"/>
        </w:rPr>
        <w:t>tabere, l</w:t>
      </w:r>
      <w:r>
        <w:rPr>
          <w:rFonts w:ascii="Comic Sans MS" w:eastAsia="Batang" w:hAnsi="Comic Sans MS"/>
          <w:sz w:val="28"/>
          <w:szCs w:val="28"/>
          <w:lang w:val="ro-RO"/>
        </w:rPr>
        <w:t>a Centrul de tineret de la Sângeorz-Bă</w:t>
      </w:r>
      <w:r w:rsidRPr="00CB1CE1">
        <w:rPr>
          <w:rFonts w:ascii="Comic Sans MS" w:eastAsia="Batang" w:hAnsi="Comic Sans MS"/>
          <w:sz w:val="28"/>
          <w:szCs w:val="28"/>
          <w:lang w:val="ro-RO"/>
        </w:rPr>
        <w:t>i</w:t>
      </w:r>
      <w:r>
        <w:rPr>
          <w:rFonts w:ascii="Comic Sans MS" w:eastAsia="Batang" w:hAnsi="Comic Sans MS"/>
          <w:sz w:val="28"/>
          <w:szCs w:val="28"/>
          <w:lang w:val="ro-RO"/>
        </w:rPr>
        <w:t>, la care a participat cu 2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0 de </w:t>
      </w:r>
      <w:r>
        <w:rPr>
          <w:rFonts w:ascii="Comic Sans MS" w:eastAsia="Batang" w:hAnsi="Comic Sans MS"/>
          <w:sz w:val="28"/>
          <w:szCs w:val="28"/>
          <w:lang w:val="ro-RO"/>
        </w:rPr>
        <w:t>membri.</w:t>
      </w:r>
    </w:p>
    <w:p w:rsidR="00D724DB" w:rsidRPr="00D724DB" w:rsidRDefault="00D724DB" w:rsidP="00D724DB">
      <w:pPr>
        <w:spacing w:after="0" w:line="360" w:lineRule="auto"/>
        <w:jc w:val="both"/>
      </w:pPr>
      <w:r w:rsidRPr="000D2588">
        <w:rPr>
          <w:rFonts w:ascii="Comic Sans MS" w:eastAsia="Batang" w:hAnsi="Comic Sans MS"/>
          <w:b/>
          <w:sz w:val="28"/>
          <w:szCs w:val="28"/>
          <w:lang w:val="ro-RO"/>
        </w:rPr>
        <w:t xml:space="preserve">14. </w:t>
      </w:r>
      <w:proofErr w:type="spellStart"/>
      <w:r w:rsidRPr="000D2588">
        <w:rPr>
          <w:rFonts w:ascii="Comic Sans MS" w:eastAsia="Batang" w:hAnsi="Comic Sans MS"/>
          <w:b/>
          <w:sz w:val="28"/>
          <w:szCs w:val="28"/>
        </w:rPr>
        <w:t>În</w:t>
      </w:r>
      <w:proofErr w:type="spellEnd"/>
      <w:r w:rsidRPr="000D2588">
        <w:rPr>
          <w:rFonts w:ascii="Comic Sans MS" w:eastAsia="Batang" w:hAnsi="Comic Sans MS"/>
          <w:b/>
          <w:sz w:val="28"/>
          <w:szCs w:val="28"/>
        </w:rPr>
        <w:t xml:space="preserve"> </w:t>
      </w:r>
      <w:proofErr w:type="spellStart"/>
      <w:r w:rsidR="000D2588" w:rsidRPr="000D2588">
        <w:rPr>
          <w:rFonts w:ascii="Comic Sans MS" w:eastAsia="Batang" w:hAnsi="Comic Sans MS"/>
          <w:b/>
          <w:sz w:val="28"/>
          <w:szCs w:val="28"/>
        </w:rPr>
        <w:t>seara</w:t>
      </w:r>
      <w:proofErr w:type="spellEnd"/>
      <w:r w:rsidR="000D2588" w:rsidRPr="000D2588">
        <w:rPr>
          <w:rFonts w:ascii="Comic Sans MS" w:eastAsia="Batang" w:hAnsi="Comic Sans MS"/>
          <w:b/>
          <w:sz w:val="28"/>
          <w:szCs w:val="28"/>
        </w:rPr>
        <w:t xml:space="preserve"> </w:t>
      </w:r>
      <w:proofErr w:type="spellStart"/>
      <w:r w:rsidR="000D2588" w:rsidRPr="000D2588">
        <w:rPr>
          <w:rFonts w:ascii="Comic Sans MS" w:eastAsia="Batang" w:hAnsi="Comic Sans MS"/>
          <w:b/>
          <w:sz w:val="28"/>
          <w:szCs w:val="28"/>
        </w:rPr>
        <w:t>zilei</w:t>
      </w:r>
      <w:proofErr w:type="spellEnd"/>
      <w:r w:rsidR="000D2588" w:rsidRPr="000D2588">
        <w:rPr>
          <w:rFonts w:ascii="Comic Sans MS" w:eastAsia="Batang" w:hAnsi="Comic Sans MS"/>
          <w:b/>
          <w:sz w:val="28"/>
          <w:szCs w:val="28"/>
        </w:rPr>
        <w:t xml:space="preserve"> de </w:t>
      </w:r>
      <w:r w:rsidRPr="000D2588">
        <w:rPr>
          <w:rFonts w:ascii="Comic Sans MS" w:eastAsia="Batang" w:hAnsi="Comic Sans MS"/>
          <w:b/>
          <w:sz w:val="28"/>
          <w:szCs w:val="28"/>
        </w:rPr>
        <w:t xml:space="preserve">13 </w:t>
      </w:r>
      <w:proofErr w:type="spellStart"/>
      <w:r w:rsidRPr="000D2588">
        <w:rPr>
          <w:rFonts w:ascii="Comic Sans MS" w:eastAsia="Batang" w:hAnsi="Comic Sans MS"/>
          <w:b/>
          <w:sz w:val="28"/>
          <w:szCs w:val="28"/>
        </w:rPr>
        <w:t>noiembrie</w:t>
      </w:r>
      <w:proofErr w:type="spellEnd"/>
      <w:r w:rsidRPr="000D2588">
        <w:rPr>
          <w:rFonts w:ascii="Comic Sans MS" w:eastAsia="Batang" w:hAnsi="Comic Sans MS"/>
          <w:b/>
          <w:sz w:val="28"/>
          <w:szCs w:val="28"/>
        </w:rPr>
        <w:t xml:space="preserve"> 2015</w:t>
      </w:r>
      <w:r w:rsidR="000D2588">
        <w:rPr>
          <w:rFonts w:ascii="Comic Sans MS" w:eastAsia="Batang" w:hAnsi="Comic Sans MS"/>
          <w:sz w:val="28"/>
          <w:szCs w:val="28"/>
        </w:rPr>
        <w:t xml:space="preserve"> -</w:t>
      </w:r>
      <w:r w:rsidRPr="00D724D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0D2588">
        <w:rPr>
          <w:rFonts w:ascii="Comic Sans MS" w:eastAsia="Batang" w:hAnsi="Comic Sans MS"/>
          <w:sz w:val="28"/>
          <w:szCs w:val="28"/>
        </w:rPr>
        <w:t>Î</w:t>
      </w:r>
      <w:r w:rsidRPr="00D724DB">
        <w:rPr>
          <w:rFonts w:ascii="Comic Sans MS" w:eastAsia="Batang" w:hAnsi="Comic Sans MS"/>
          <w:sz w:val="28"/>
          <w:szCs w:val="28"/>
        </w:rPr>
        <w:t>n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sala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de sport V.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Geleriu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, din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Parcul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437570">
        <w:rPr>
          <w:rFonts w:ascii="Comic Sans MS" w:eastAsia="Batang" w:hAnsi="Comic Sans MS"/>
          <w:sz w:val="28"/>
          <w:szCs w:val="28"/>
        </w:rPr>
        <w:t>Universitar</w:t>
      </w:r>
      <w:proofErr w:type="spellEnd"/>
      <w:r w:rsidR="00437570">
        <w:rPr>
          <w:rFonts w:ascii="Comic Sans MS" w:eastAsia="Batang" w:hAnsi="Comic Sans MS"/>
          <w:sz w:val="28"/>
          <w:szCs w:val="28"/>
        </w:rPr>
        <w:t xml:space="preserve"> ”</w:t>
      </w:r>
      <w:proofErr w:type="spellStart"/>
      <w:r w:rsidR="00437570">
        <w:rPr>
          <w:rFonts w:ascii="Comic Sans MS" w:eastAsia="Batang" w:hAnsi="Comic Sans MS"/>
          <w:sz w:val="28"/>
          <w:szCs w:val="28"/>
        </w:rPr>
        <w:t>Iuliu</w:t>
      </w:r>
      <w:proofErr w:type="spellEnd"/>
      <w:r w:rsidR="00437570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437570">
        <w:rPr>
          <w:rFonts w:ascii="Comic Sans MS" w:eastAsia="Batang" w:hAnsi="Comic Sans MS"/>
          <w:sz w:val="28"/>
          <w:szCs w:val="28"/>
        </w:rPr>
        <w:t>Hațieganu</w:t>
      </w:r>
      <w:proofErr w:type="spellEnd"/>
      <w:r w:rsidR="00437570">
        <w:rPr>
          <w:rFonts w:ascii="Comic Sans MS" w:eastAsia="Batang" w:hAnsi="Comic Sans MS"/>
          <w:sz w:val="28"/>
          <w:szCs w:val="28"/>
        </w:rPr>
        <w:t xml:space="preserve">”, </w:t>
      </w:r>
      <w:proofErr w:type="spellStart"/>
      <w:r w:rsidR="00437570">
        <w:rPr>
          <w:rFonts w:ascii="Comic Sans MS" w:eastAsia="Batang" w:hAnsi="Comic Sans MS"/>
          <w:sz w:val="28"/>
          <w:szCs w:val="28"/>
        </w:rPr>
        <w:t>Asociația</w:t>
      </w:r>
      <w:proofErr w:type="spellEnd"/>
      <w:r w:rsidR="00437570">
        <w:rPr>
          <w:rFonts w:ascii="Comic Sans MS" w:eastAsia="Batang" w:hAnsi="Comic Sans MS"/>
          <w:sz w:val="28"/>
          <w:szCs w:val="28"/>
        </w:rPr>
        <w:t xml:space="preserve"> a </w:t>
      </w:r>
      <w:proofErr w:type="spellStart"/>
      <w:r w:rsidR="00437570">
        <w:rPr>
          <w:rFonts w:ascii="Comic Sans MS" w:eastAsia="Batang" w:hAnsi="Comic Sans MS"/>
          <w:sz w:val="28"/>
          <w:szCs w:val="28"/>
        </w:rPr>
        <w:t>organizat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437570">
        <w:rPr>
          <w:rFonts w:ascii="Comic Sans MS" w:eastAsia="Batang" w:hAnsi="Comic Sans MS"/>
          <w:sz w:val="28"/>
          <w:szCs w:val="28"/>
        </w:rPr>
        <w:t>c</w:t>
      </w:r>
      <w:r w:rsidRPr="00D724DB">
        <w:rPr>
          <w:rFonts w:ascii="Comic Sans MS" w:eastAsia="Batang" w:hAnsi="Comic Sans MS"/>
          <w:sz w:val="28"/>
          <w:szCs w:val="28"/>
        </w:rPr>
        <w:t>ea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de-a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treia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ediție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a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Campionatului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amical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de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volei</w:t>
      </w:r>
      <w:proofErr w:type="spellEnd"/>
      <w:r w:rsidRPr="00D724D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Pr="00D724DB">
        <w:rPr>
          <w:rFonts w:ascii="Comic Sans MS" w:eastAsia="Batang" w:hAnsi="Comic Sans MS"/>
          <w:sz w:val="28"/>
          <w:szCs w:val="28"/>
        </w:rPr>
        <w:t>pentru</w:t>
      </w:r>
      <w:proofErr w:type="spellEnd"/>
      <w:r w:rsidR="000D2588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0D2588">
        <w:rPr>
          <w:rFonts w:ascii="Comic Sans MS" w:eastAsia="Batang" w:hAnsi="Comic Sans MS"/>
          <w:sz w:val="28"/>
          <w:szCs w:val="28"/>
        </w:rPr>
        <w:t>echipele</w:t>
      </w:r>
      <w:proofErr w:type="spellEnd"/>
      <w:r w:rsidR="000D2588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0D2588">
        <w:rPr>
          <w:rFonts w:ascii="Comic Sans MS" w:eastAsia="Batang" w:hAnsi="Comic Sans MS"/>
          <w:sz w:val="28"/>
          <w:szCs w:val="28"/>
        </w:rPr>
        <w:t>parohiale</w:t>
      </w:r>
      <w:proofErr w:type="spellEnd"/>
      <w:r w:rsidR="000D2588">
        <w:rPr>
          <w:rFonts w:ascii="Comic Sans MS" w:eastAsia="Batang" w:hAnsi="Comic Sans MS"/>
          <w:sz w:val="28"/>
          <w:szCs w:val="28"/>
        </w:rPr>
        <w:t xml:space="preserve">. </w:t>
      </w:r>
      <w:r w:rsidR="000D2588" w:rsidRPr="000D2588">
        <w:rPr>
          <w:rFonts w:ascii="Comic Sans MS" w:eastAsia="Batang" w:hAnsi="Comic Sans MS"/>
          <w:sz w:val="28"/>
          <w:szCs w:val="28"/>
        </w:rPr>
        <w:t xml:space="preserve">La </w:t>
      </w:r>
      <w:proofErr w:type="spellStart"/>
      <w:r w:rsidR="000D2588" w:rsidRPr="000D2588">
        <w:rPr>
          <w:rFonts w:ascii="Comic Sans MS" w:eastAsia="Batang" w:hAnsi="Comic Sans MS"/>
          <w:sz w:val="28"/>
          <w:szCs w:val="28"/>
        </w:rPr>
        <w:t>evenimentul</w:t>
      </w:r>
      <w:proofErr w:type="spellEnd"/>
      <w:r w:rsidR="000D2588" w:rsidRPr="000D2588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0D2588" w:rsidRPr="000D2588">
        <w:rPr>
          <w:rFonts w:ascii="Comic Sans MS" w:eastAsia="Batang" w:hAnsi="Comic Sans MS"/>
          <w:sz w:val="28"/>
          <w:szCs w:val="28"/>
        </w:rPr>
        <w:t>sportiv</w:t>
      </w:r>
      <w:proofErr w:type="spellEnd"/>
      <w:r w:rsidR="000D2588" w:rsidRPr="000D2588">
        <w:rPr>
          <w:rFonts w:ascii="Comic Sans MS" w:eastAsia="Batang" w:hAnsi="Comic Sans MS"/>
          <w:sz w:val="28"/>
          <w:szCs w:val="28"/>
        </w:rPr>
        <w:t xml:space="preserve"> au </w:t>
      </w:r>
      <w:proofErr w:type="spellStart"/>
      <w:r w:rsidR="000D2588" w:rsidRPr="000D2588">
        <w:rPr>
          <w:rFonts w:ascii="Comic Sans MS" w:eastAsia="Batang" w:hAnsi="Comic Sans MS"/>
          <w:sz w:val="28"/>
          <w:szCs w:val="28"/>
        </w:rPr>
        <w:t>participat</w:t>
      </w:r>
      <w:proofErr w:type="spellEnd"/>
      <w:r w:rsidR="000D2588" w:rsidRPr="000D2588">
        <w:rPr>
          <w:rFonts w:ascii="Comic Sans MS" w:eastAsia="Batang" w:hAnsi="Comic Sans MS"/>
          <w:sz w:val="28"/>
          <w:szCs w:val="28"/>
        </w:rPr>
        <w:t xml:space="preserve"> 6 </w:t>
      </w:r>
      <w:proofErr w:type="spellStart"/>
      <w:r w:rsidR="000D2588" w:rsidRPr="000D2588">
        <w:rPr>
          <w:rFonts w:ascii="Comic Sans MS" w:eastAsia="Batang" w:hAnsi="Comic Sans MS"/>
          <w:sz w:val="28"/>
          <w:szCs w:val="28"/>
        </w:rPr>
        <w:t>echipe</w:t>
      </w:r>
      <w:proofErr w:type="spellEnd"/>
      <w:r w:rsidR="000D2588" w:rsidRPr="000D2588">
        <w:rPr>
          <w:rFonts w:ascii="Comic Sans MS" w:eastAsia="Batang" w:hAnsi="Comic Sans MS"/>
          <w:sz w:val="28"/>
          <w:szCs w:val="28"/>
        </w:rPr>
        <w:t xml:space="preserve"> de </w:t>
      </w:r>
      <w:proofErr w:type="spellStart"/>
      <w:r w:rsidR="000D2588" w:rsidRPr="000D2588">
        <w:rPr>
          <w:rFonts w:ascii="Comic Sans MS" w:eastAsia="Batang" w:hAnsi="Comic Sans MS"/>
          <w:sz w:val="28"/>
          <w:szCs w:val="28"/>
        </w:rPr>
        <w:t>volei</w:t>
      </w:r>
      <w:proofErr w:type="spellEnd"/>
      <w:r w:rsidR="000D2588">
        <w:rPr>
          <w:rFonts w:ascii="Comic Sans MS" w:eastAsia="Batang" w:hAnsi="Comic Sans MS"/>
          <w:sz w:val="28"/>
          <w:szCs w:val="28"/>
        </w:rPr>
        <w:t xml:space="preserve"> din Cluj-Napoca.</w:t>
      </w:r>
    </w:p>
    <w:p w:rsidR="00D724DB" w:rsidRPr="00D724DB" w:rsidRDefault="00437570" w:rsidP="00D724DB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  <w:r w:rsidRPr="00437570">
        <w:rPr>
          <w:rFonts w:ascii="Comic Sans MS" w:eastAsia="Batang" w:hAnsi="Comic Sans MS"/>
          <w:b/>
          <w:sz w:val="28"/>
          <w:szCs w:val="28"/>
          <w:lang w:val="ro-RO"/>
        </w:rPr>
        <w:t>15.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Pr="00437570">
        <w:rPr>
          <w:rFonts w:ascii="Comic Sans MS" w:eastAsia="Batang" w:hAnsi="Comic Sans MS"/>
          <w:b/>
          <w:sz w:val="28"/>
          <w:szCs w:val="28"/>
          <w:lang w:val="ro-RO"/>
        </w:rPr>
        <w:t>Asociația</w:t>
      </w:r>
      <w:r>
        <w:rPr>
          <w:rFonts w:ascii="Comic Sans MS" w:eastAsia="Batang" w:hAnsi="Comic Sans MS"/>
          <w:sz w:val="28"/>
          <w:szCs w:val="28"/>
          <w:lang w:val="ro-RO"/>
        </w:rPr>
        <w:t xml:space="preserve"> a inițiat colecția misionară de tineret, publicând în 2015 cartea ”Sfântul Mare Mucenic Efrem Cel Nou – Viața, minunile și acatistul” la editura Renașterea. Cartea a fost tipărită în 2000, iar ulterior 3000 de exemplare, care </w:t>
      </w:r>
      <w:r>
        <w:rPr>
          <w:rFonts w:ascii="Comic Sans MS" w:eastAsia="Batang" w:hAnsi="Comic Sans MS"/>
          <w:sz w:val="28"/>
          <w:szCs w:val="28"/>
          <w:lang w:val="ro-RO"/>
        </w:rPr>
        <w:lastRenderedPageBreak/>
        <w:t>au fost distribuite gratuit tinerilor. De asemenea, cu prilejul Întâlnirii Tinerilor Ortodocși din Europa, Asociația a publicat cartea ”Sfântul Constantin Brâncoveanu” în limba română, dar și engleză, distribuită gratuit tuturor tinerilor participanți la ITO CLUJ 2015.</w:t>
      </w:r>
    </w:p>
    <w:p w:rsidR="00CB1CE1" w:rsidRPr="00CB1CE1" w:rsidRDefault="00CB1CE1" w:rsidP="00CB1CE1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</w:p>
    <w:p w:rsidR="0083238E" w:rsidRPr="00B46872" w:rsidRDefault="00CB1CE1" w:rsidP="00B46872">
      <w:pPr>
        <w:spacing w:after="0" w:line="360" w:lineRule="auto"/>
        <w:jc w:val="center"/>
        <w:rPr>
          <w:rFonts w:ascii="Comic Sans MS" w:eastAsia="Batang" w:hAnsi="Comic Sans MS"/>
          <w:bCs/>
          <w:sz w:val="28"/>
          <w:szCs w:val="28"/>
          <w:lang w:val="ro-RO"/>
        </w:rPr>
      </w:pPr>
      <w:r w:rsidRPr="00CB1CE1">
        <w:rPr>
          <w:rFonts w:ascii="Comic Sans MS" w:eastAsia="Batang" w:hAnsi="Comic Sans MS"/>
          <w:bCs/>
          <w:sz w:val="28"/>
          <w:szCs w:val="28"/>
          <w:lang w:val="ro-RO"/>
        </w:rPr>
        <w:t>Toate activitățile, pozele și rezultatele activităților sunt postate pe blogul www.atcorcluj.wordpress.com</w:t>
      </w:r>
      <w:bookmarkStart w:id="0" w:name="_GoBack"/>
      <w:bookmarkEnd w:id="0"/>
    </w:p>
    <w:p w:rsidR="00D31271" w:rsidRDefault="00D31271" w:rsidP="00D31271">
      <w:pPr>
        <w:pStyle w:val="ListParagrap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</w:p>
    <w:p w:rsidR="00D31271" w:rsidRDefault="00D31271" w:rsidP="00D31271">
      <w:pPr>
        <w:spacing w:after="0" w:line="360" w:lineRule="auto"/>
        <w:jc w:val="center"/>
        <w:rPr>
          <w:rFonts w:ascii="Comic Sans MS" w:eastAsia="Times New Roman" w:hAnsi="Comic Sans MS"/>
          <w:bCs/>
          <w:color w:val="C45911" w:themeColor="accent2" w:themeShade="BF"/>
          <w:sz w:val="28"/>
          <w:szCs w:val="28"/>
          <w:lang w:val="ro-RO"/>
        </w:rPr>
      </w:pPr>
      <w:r w:rsidRPr="00D31271">
        <w:rPr>
          <w:rFonts w:ascii="Comic Sans MS" w:eastAsia="Times New Roman" w:hAnsi="Comic Sans MS"/>
          <w:bCs/>
          <w:color w:val="C45911" w:themeColor="accent2" w:themeShade="BF"/>
          <w:sz w:val="28"/>
          <w:szCs w:val="28"/>
          <w:lang w:val="ro-RO"/>
        </w:rPr>
        <w:t>Sfârșit și lui Dumnezeu Slavă!</w:t>
      </w:r>
    </w:p>
    <w:p w:rsidR="00EB1F68" w:rsidRDefault="00EB1F68" w:rsidP="00EB1F68">
      <w:pPr>
        <w:spacing w:after="0" w:line="360" w:lineRule="auto"/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</w:pPr>
    </w:p>
    <w:p w:rsidR="00EB1F68" w:rsidRPr="00EB1F68" w:rsidRDefault="00EB1F68" w:rsidP="00EB1F68">
      <w:pPr>
        <w:spacing w:after="0" w:line="360" w:lineRule="auto"/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</w:pPr>
      <w:r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  <w:t>Întocmit</w:t>
      </w:r>
      <w:r w:rsidRPr="00EB1F68"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  <w:t xml:space="preserve"> de: </w:t>
      </w:r>
    </w:p>
    <w:p w:rsidR="00EB1F68" w:rsidRPr="00EB1F68" w:rsidRDefault="00EB1F68" w:rsidP="00EB1F68">
      <w:pPr>
        <w:spacing w:after="0" w:line="360" w:lineRule="auto"/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</w:pPr>
      <w:r w:rsidRPr="00EB1F68"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  <w:t>Radu Copil</w:t>
      </w:r>
    </w:p>
    <w:p w:rsidR="00EB1F68" w:rsidRPr="00EB1F68" w:rsidRDefault="00EB1F68" w:rsidP="00EB1F68">
      <w:pPr>
        <w:spacing w:after="0" w:line="360" w:lineRule="auto"/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</w:pPr>
      <w:r w:rsidRPr="00EB1F68"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  <w:t>Președinte A.T.C.OR. CLUJ</w:t>
      </w:r>
    </w:p>
    <w:p w:rsidR="00F60000" w:rsidRPr="00EB1F68" w:rsidRDefault="00F60000" w:rsidP="008C578B">
      <w:pPr>
        <w:spacing w:after="0" w:line="360" w:lineRule="auto"/>
        <w:rPr>
          <w:rFonts w:ascii="Comic Sans MS" w:hAnsi="Comic Sans MS"/>
          <w:color w:val="1F4E79" w:themeColor="accent1" w:themeShade="80"/>
          <w:sz w:val="28"/>
          <w:szCs w:val="28"/>
        </w:rPr>
      </w:pPr>
    </w:p>
    <w:sectPr w:rsidR="00F60000" w:rsidRPr="00EB1F68" w:rsidSect="008C578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C8" w:rsidRDefault="009259C8" w:rsidP="00B46872">
      <w:pPr>
        <w:spacing w:after="0" w:line="240" w:lineRule="auto"/>
      </w:pPr>
      <w:r>
        <w:separator/>
      </w:r>
    </w:p>
  </w:endnote>
  <w:endnote w:type="continuationSeparator" w:id="0">
    <w:p w:rsidR="009259C8" w:rsidRDefault="009259C8" w:rsidP="00B4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55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872" w:rsidRDefault="00B46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872" w:rsidRDefault="00B4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C8" w:rsidRDefault="009259C8" w:rsidP="00B46872">
      <w:pPr>
        <w:spacing w:after="0" w:line="240" w:lineRule="auto"/>
      </w:pPr>
      <w:r>
        <w:separator/>
      </w:r>
    </w:p>
  </w:footnote>
  <w:footnote w:type="continuationSeparator" w:id="0">
    <w:p w:rsidR="009259C8" w:rsidRDefault="009259C8" w:rsidP="00B4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72" w:rsidRDefault="00B46872" w:rsidP="00B46872">
    <w:pPr>
      <w:pStyle w:val="Header"/>
    </w:pPr>
  </w:p>
  <w:p w:rsidR="00B46872" w:rsidRDefault="00B46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8EC"/>
    <w:multiLevelType w:val="hybridMultilevel"/>
    <w:tmpl w:val="73C23A82"/>
    <w:lvl w:ilvl="0" w:tplc="E584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9"/>
    <w:rsid w:val="00011274"/>
    <w:rsid w:val="00073195"/>
    <w:rsid w:val="000A6B6F"/>
    <w:rsid w:val="000D2588"/>
    <w:rsid w:val="00104C71"/>
    <w:rsid w:val="00212EE8"/>
    <w:rsid w:val="00223F02"/>
    <w:rsid w:val="002B101B"/>
    <w:rsid w:val="002B1ADB"/>
    <w:rsid w:val="0031268B"/>
    <w:rsid w:val="00356B89"/>
    <w:rsid w:val="00437570"/>
    <w:rsid w:val="00490179"/>
    <w:rsid w:val="004F514E"/>
    <w:rsid w:val="00585FD8"/>
    <w:rsid w:val="005E57DF"/>
    <w:rsid w:val="00641D20"/>
    <w:rsid w:val="00692B8B"/>
    <w:rsid w:val="007C59EC"/>
    <w:rsid w:val="0083238E"/>
    <w:rsid w:val="008576F8"/>
    <w:rsid w:val="008B577E"/>
    <w:rsid w:val="008C578B"/>
    <w:rsid w:val="009259C8"/>
    <w:rsid w:val="009D58C8"/>
    <w:rsid w:val="00B46872"/>
    <w:rsid w:val="00C1209A"/>
    <w:rsid w:val="00CA63F8"/>
    <w:rsid w:val="00CB1CE1"/>
    <w:rsid w:val="00CC07FD"/>
    <w:rsid w:val="00CD482E"/>
    <w:rsid w:val="00D31271"/>
    <w:rsid w:val="00D61E30"/>
    <w:rsid w:val="00D61F00"/>
    <w:rsid w:val="00D724DB"/>
    <w:rsid w:val="00DF4649"/>
    <w:rsid w:val="00E71CED"/>
    <w:rsid w:val="00EB1F68"/>
    <w:rsid w:val="00F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3195"/>
    <w:rPr>
      <w:b/>
      <w:bCs/>
    </w:rPr>
  </w:style>
  <w:style w:type="paragraph" w:styleId="NormalWeb">
    <w:name w:val="Normal (Web)"/>
    <w:basedOn w:val="Normal"/>
    <w:uiPriority w:val="99"/>
    <w:unhideWhenUsed/>
    <w:rsid w:val="007C5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8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7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3195"/>
    <w:rPr>
      <w:b/>
      <w:bCs/>
    </w:rPr>
  </w:style>
  <w:style w:type="paragraph" w:styleId="NormalWeb">
    <w:name w:val="Normal (Web)"/>
    <w:basedOn w:val="Normal"/>
    <w:uiPriority w:val="99"/>
    <w:unhideWhenUsed/>
    <w:rsid w:val="007C5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8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7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8BF7-EF4E-465C-9D58-096392F7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27</cp:revision>
  <dcterms:created xsi:type="dcterms:W3CDTF">2014-10-03T12:51:00Z</dcterms:created>
  <dcterms:modified xsi:type="dcterms:W3CDTF">2016-11-03T13:59:00Z</dcterms:modified>
</cp:coreProperties>
</file>